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Всероссийская олимпиада школьников по русскому языку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Муниципальный этап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11 класс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885"/>
        <w:gridCol w:w="870"/>
        <w:gridCol w:w="870"/>
        <w:gridCol w:w="855"/>
        <w:gridCol w:w="840"/>
        <w:gridCol w:w="825"/>
        <w:gridCol w:w="810"/>
        <w:gridCol w:w="2160"/>
        <w:tblGridChange w:id="0">
          <w:tblGrid>
            <w:gridCol w:w="1515"/>
            <w:gridCol w:w="885"/>
            <w:gridCol w:w="870"/>
            <w:gridCol w:w="870"/>
            <w:gridCol w:w="855"/>
            <w:gridCol w:w="840"/>
            <w:gridCol w:w="825"/>
            <w:gridCol w:w="8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Макс.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spacing w:after="120" w:lineRule="auto"/>
        <w:rPr/>
      </w:pPr>
      <w:bookmarkStart w:colFirst="0" w:colLast="0" w:name="_qjd5w3t0j35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after="0" w:lineRule="auto"/>
        <w:jc w:val="left"/>
        <w:rPr/>
      </w:pPr>
      <w:bookmarkStart w:colFirst="0" w:colLast="0" w:name="_yquk22ce7f0f" w:id="1"/>
      <w:bookmarkEnd w:id="1"/>
      <w:r w:rsidDel="00000000" w:rsidR="00000000" w:rsidRPr="00000000">
        <w:rPr>
          <w:rtl w:val="0"/>
        </w:rPr>
        <w:t xml:space="preserve">ВОПРОС №1</w:t>
      </w:r>
    </w:p>
    <w:p w:rsidR="00000000" w:rsidDel="00000000" w:rsidP="00000000" w:rsidRDefault="00000000" w:rsidRPr="00000000" w14:paraId="00000022">
      <w:pPr>
        <w:spacing w:after="120" w:before="0" w:lineRule="auto"/>
        <w:rPr>
          <w:color w:val="202122"/>
        </w:rPr>
        <w:sectPr>
          <w:footerReference r:id="rId6" w:type="default"/>
          <w:pgSz w:h="16834" w:w="11909" w:orient="portrait"/>
          <w:pgMar w:bottom="566.9291338582677" w:top="566.9291338582677" w:left="1133.8582677165355" w:right="1133.8582677165355" w:header="566.9291338582677" w:footer="566.9291338582677"/>
          <w:pgNumType w:start="1"/>
        </w:sectPr>
      </w:pPr>
      <w:r w:rsidDel="00000000" w:rsidR="00000000" w:rsidRPr="00000000">
        <w:rPr>
          <w:color w:val="202122"/>
          <w:highlight w:val="white"/>
          <w:rtl w:val="0"/>
        </w:rPr>
        <w:t xml:space="preserve">На уроке литературы Миша и Агата проходят творчество русских поэтов 2-й половины XIX века. Учительница русского языка и литературы, Виктория Никитична, зачитывает отрывок из поэмы “Матвей Радаев” Н. П. Огарёва.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Rule="auto"/>
        <w:ind w:right="704.7637795275591" w:firstLine="720"/>
        <w:rPr>
          <w:i w:val="1"/>
          <w:color w:val="202122"/>
        </w:rPr>
      </w:pPr>
      <w:r w:rsidDel="00000000" w:rsidR="00000000" w:rsidRPr="00000000">
        <w:rPr>
          <w:i w:val="1"/>
          <w:color w:val="202122"/>
          <w:rtl w:val="0"/>
        </w:rPr>
        <w:t xml:space="preserve">Радаев с жизнью не свыкался;</w:t>
        <w:br w:type="textWrapping"/>
      </w:r>
      <w:r w:rsidDel="00000000" w:rsidR="00000000" w:rsidRPr="00000000">
        <w:rPr>
          <w:i w:val="1"/>
          <w:color w:val="202122"/>
          <w:rtl w:val="0"/>
        </w:rPr>
        <w:tab/>
        <w:t xml:space="preserve">Весь </w:t>
      </w:r>
      <w:r w:rsidDel="00000000" w:rsidR="00000000" w:rsidRPr="00000000">
        <w:rPr>
          <w:i w:val="1"/>
          <w:color w:val="202122"/>
          <w:rtl w:val="0"/>
        </w:rPr>
        <w:t xml:space="preserve">чад</w:t>
      </w:r>
      <w:r w:rsidDel="00000000" w:rsidR="00000000" w:rsidRPr="00000000">
        <w:rPr>
          <w:i w:val="1"/>
          <w:color w:val="202122"/>
          <w:rtl w:val="0"/>
        </w:rPr>
        <w:t xml:space="preserve"> тревоги городской,</w:t>
        <w:br w:type="textWrapping"/>
        <w:tab/>
        <w:t xml:space="preserve">Бездушной, дикой и пустой,</w:t>
        <w:br w:type="textWrapping"/>
        <w:tab/>
        <w:t xml:space="preserve">Его томил, он задыхался,</w:t>
        <w:br w:type="textWrapping"/>
        <w:tab/>
        <w:t xml:space="preserve">Рвался на волю и уйти</w:t>
        <w:br w:type="textWrapping"/>
        <w:tab/>
        <w:t xml:space="preserve">Хотел </w:t>
      </w:r>
      <w:r w:rsidDel="00000000" w:rsidR="00000000" w:rsidRPr="00000000">
        <w:rPr>
          <w:i w:val="1"/>
          <w:color w:val="202122"/>
          <w:rtl w:val="0"/>
        </w:rPr>
        <w:t xml:space="preserve">с с</w:t>
      </w:r>
      <w:r w:rsidDel="00000000" w:rsidR="00000000" w:rsidRPr="00000000">
        <w:rPr>
          <w:i w:val="1"/>
          <w:color w:val="202122"/>
          <w:rtl w:val="0"/>
        </w:rPr>
        <w:t xml:space="preserve">лужебного пути.</w:t>
        <w:br w:type="textWrapping"/>
        <w:tab/>
        <w:t xml:space="preserve">Но чувство увлекло иное</w:t>
        <w:br w:type="textWrapping"/>
        <w:tab/>
        <w:t xml:space="preserve">Его в те памятные дни.</w:t>
      </w:r>
    </w:p>
    <w:p w:rsidR="00000000" w:rsidDel="00000000" w:rsidP="00000000" w:rsidRDefault="00000000" w:rsidRPr="00000000" w14:paraId="00000024">
      <w:pPr>
        <w:spacing w:after="120" w:before="0" w:lineRule="auto"/>
        <w:ind w:left="0" w:right="704.7637795275591" w:firstLine="0"/>
        <w:rPr>
          <w:i w:val="1"/>
          <w:color w:val="202122"/>
        </w:rPr>
        <w:sectPr>
          <w:type w:val="continuous"/>
          <w:pgSz w:h="16834" w:w="11909" w:orient="portrait"/>
          <w:pgMar w:bottom="566.9291338582677" w:top="566.9291338582677" w:left="1133.8582677165355" w:right="1133.8582677165355" w:header="566.9291338582677" w:footer="566.9291338582677"/>
          <w:cols w:equalWidth="0" w:num="2">
            <w:col w:space="0" w:w="4818.88"/>
            <w:col w:space="0" w:w="4818.88"/>
          </w:cols>
        </w:sectPr>
      </w:pPr>
      <w:r w:rsidDel="00000000" w:rsidR="00000000" w:rsidRPr="00000000">
        <w:rPr>
          <w:i w:val="1"/>
          <w:color w:val="202122"/>
          <w:rtl w:val="0"/>
        </w:rPr>
        <w:t xml:space="preserve">Искало сердце молодое</w:t>
        <w:br w:type="textWrapping"/>
        <w:t xml:space="preserve">Любви и счастья, — и они,</w:t>
        <w:br w:type="textWrapping"/>
        <w:t xml:space="preserve">Они пришли тепло и ясно,</w:t>
        <w:br w:type="textWrapping"/>
        <w:t xml:space="preserve">Со всей мечтательностью страс</w:t>
      </w:r>
      <w:r w:rsidDel="00000000" w:rsidR="00000000" w:rsidRPr="00000000">
        <w:rPr>
          <w:i w:val="1"/>
          <w:color w:val="202122"/>
          <w:rtl w:val="0"/>
        </w:rPr>
        <w:t xml:space="preserve">т</w:t>
      </w:r>
      <w:r w:rsidDel="00000000" w:rsidR="00000000" w:rsidRPr="00000000">
        <w:rPr>
          <w:i w:val="1"/>
          <w:color w:val="202122"/>
          <w:rtl w:val="0"/>
        </w:rPr>
        <w:t xml:space="preserve">ной,</w:t>
        <w:br w:type="textWrapping"/>
      </w:r>
      <w:r w:rsidDel="00000000" w:rsidR="00000000" w:rsidRPr="00000000">
        <w:rPr>
          <w:i w:val="1"/>
          <w:color w:val="202122"/>
          <w:rtl w:val="0"/>
        </w:rPr>
        <w:t xml:space="preserve">С в</w:t>
      </w:r>
      <w:r w:rsidDel="00000000" w:rsidR="00000000" w:rsidRPr="00000000">
        <w:rPr>
          <w:i w:val="1"/>
          <w:color w:val="202122"/>
          <w:rtl w:val="0"/>
        </w:rPr>
        <w:t xml:space="preserve">сем мя</w:t>
      </w:r>
      <w:r w:rsidDel="00000000" w:rsidR="00000000" w:rsidRPr="00000000">
        <w:rPr>
          <w:i w:val="1"/>
          <w:color w:val="202122"/>
          <w:rtl w:val="0"/>
        </w:rPr>
        <w:t xml:space="preserve">г</w:t>
      </w:r>
      <w:r w:rsidDel="00000000" w:rsidR="00000000" w:rsidRPr="00000000">
        <w:rPr>
          <w:i w:val="1"/>
          <w:color w:val="202122"/>
          <w:rtl w:val="0"/>
        </w:rPr>
        <w:t xml:space="preserve">ким воздухом весны,</w:t>
        <w:br w:type="textWrapping"/>
        <w:t xml:space="preserve">Где мирно слиты жизнь и сны.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Миша и Агата перешептываются:</w:t>
      </w:r>
    </w:p>
    <w:p w:rsidR="00000000" w:rsidDel="00000000" w:rsidP="00000000" w:rsidRDefault="00000000" w:rsidRPr="00000000" w14:paraId="00000027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Агата, что еще за </w:t>
      </w:r>
      <w:r w:rsidDel="00000000" w:rsidR="00000000" w:rsidRPr="00000000">
        <w:rPr>
          <w:color w:val="202122"/>
          <w:highlight w:val="white"/>
          <w:rtl w:val="0"/>
        </w:rPr>
        <w:t xml:space="preserve">X? Р</w:t>
      </w:r>
      <w:r w:rsidDel="00000000" w:rsidR="00000000" w:rsidRPr="00000000">
        <w:rPr>
          <w:rtl w:val="0"/>
        </w:rPr>
        <w:t xml:space="preserve">азве в </w:t>
      </w:r>
      <w:r w:rsidDel="00000000" w:rsidR="00000000" w:rsidRPr="00000000">
        <w:rPr>
          <w:color w:val="202122"/>
          <w:highlight w:val="white"/>
          <w:rtl w:val="0"/>
        </w:rPr>
        <w:t xml:space="preserve">XIX веке существовали форумы? И тема для обсуждения у них какая-то странная…</w:t>
      </w:r>
    </w:p>
    <w:p w:rsidR="00000000" w:rsidDel="00000000" w:rsidP="00000000" w:rsidRDefault="00000000" w:rsidRPr="00000000" w14:paraId="00000028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Шёпот слышит Виктория Никитична:</w:t>
      </w:r>
    </w:p>
    <w:p w:rsidR="00000000" w:rsidDel="00000000" w:rsidP="00000000" w:rsidRDefault="00000000" w:rsidRPr="00000000" w14:paraId="00000029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Миша, слово Y значит ‘дым’, а в этом стихотворении в переносном значении ‘дурман’. Возможно, тебе знакомо слово Z. Оно означает особый сосуд для богослужений и является родственным слову Y. Хотя действительно, звучит в стихотворении именно X.</w:t>
      </w:r>
    </w:p>
    <w:p w:rsidR="00000000" w:rsidDel="00000000" w:rsidP="00000000" w:rsidRDefault="00000000" w:rsidRPr="00000000" w14:paraId="0000002A">
      <w:pPr>
        <w:spacing w:after="12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1. Назовите слова X, Y и Z в начальной форме. Объясните, почему Миша услышал именно X, а не Y.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  <w:t xml:space="preserve">X: _____________________</w:t>
        <w:tab/>
        <w:tab/>
        <w:t xml:space="preserve">Y: ___________________</w:t>
        <w:tab/>
        <w:t xml:space="preserve">Z: ________________________</w:t>
      </w:r>
    </w:p>
    <w:p w:rsidR="00000000" w:rsidDel="00000000" w:rsidP="00000000" w:rsidRDefault="00000000" w:rsidRPr="00000000" w14:paraId="0000002C">
      <w:pPr>
        <w:spacing w:after="120" w:line="360" w:lineRule="auto"/>
        <w:rPr>
          <w:color w:val="202122"/>
          <w:highlight w:val="white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Спасибо за объяснение, Виктория Никитична, – сказал Миша, – а можно следующую часть вслух прочитаю я?</w:t>
      </w:r>
    </w:p>
    <w:p w:rsidR="00000000" w:rsidDel="00000000" w:rsidP="00000000" w:rsidRDefault="00000000" w:rsidRPr="00000000" w14:paraId="0000002E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Виктория Никитична передала Мише текст и указала место, на котором остановилась, чтобы он продолжил читать после него. Начал Миша уверенно, но вскоре начал сбиваться:</w:t>
      </w:r>
    </w:p>
    <w:p w:rsidR="00000000" w:rsidDel="00000000" w:rsidP="00000000" w:rsidRDefault="00000000" w:rsidRPr="00000000" w14:paraId="0000002F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Виктория Никитична, тут ведь рифмы нет, как вообще это читать?</w:t>
      </w:r>
    </w:p>
    <w:p w:rsidR="00000000" w:rsidDel="00000000" w:rsidP="00000000" w:rsidRDefault="00000000" w:rsidRPr="00000000" w14:paraId="00000030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Да, Миша, мы привыкли, что обычно перед словами, начинающимися на _________________________________, стоит предлог _______. Например, в сочетании слов ______________________ из стихотворения. Однако в этом отрывке это правило дважды нарушается: в сочетаниях ___________________ и ___________________. Это сделано для того, чтобы сохранить стихотворный размер. Кроме того, в слове _____________ раньше ударение могло падать на конец слова, учитывай это при чтении.</w:t>
      </w:r>
    </w:p>
    <w:p w:rsidR="00000000" w:rsidDel="00000000" w:rsidP="00000000" w:rsidRDefault="00000000" w:rsidRPr="00000000" w14:paraId="00000031">
      <w:pPr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Спасибо, Виктория Никитична, теперь читать стало намного проще!</w:t>
      </w:r>
    </w:p>
    <w:p w:rsidR="00000000" w:rsidDel="00000000" w:rsidP="00000000" w:rsidRDefault="00000000" w:rsidRPr="00000000" w14:paraId="00000032">
      <w:pPr>
        <w:spacing w:after="12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2. Заполните пропуски в диалоге между Викторией Никитичной и Мишей.</w:t>
      </w:r>
    </w:p>
    <w:p w:rsidR="00000000" w:rsidDel="00000000" w:rsidP="00000000" w:rsidRDefault="00000000" w:rsidRPr="00000000" w14:paraId="00000033">
      <w:pPr>
        <w:spacing w:before="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Ученики, – продолжила Виктория Никитична, – я подготовила для вас небольшую олимпиадную задачу на основе этого отрывка. Посмотрите на правый столбец, в нем встречается 3 глухих, непарных по глухости-звонкости, мягких согласных звука. Укажите эти звуки и слова, в которых они встречаются, в той форме, в которой они встречаются в тексте. В словах </w:t>
      </w:r>
      <w:r w:rsidDel="00000000" w:rsidR="00000000" w:rsidRPr="00000000">
        <w:rPr>
          <w:color w:val="202122"/>
          <w:highlight w:val="white"/>
          <w:u w:val="single"/>
          <w:rtl w:val="0"/>
        </w:rPr>
        <w:t xml:space="preserve">подчеркните</w:t>
      </w:r>
      <w:r w:rsidDel="00000000" w:rsidR="00000000" w:rsidRPr="00000000">
        <w:rPr>
          <w:color w:val="202122"/>
          <w:highlight w:val="white"/>
          <w:rtl w:val="0"/>
        </w:rPr>
        <w:t xml:space="preserve"> ту позицию, в которой этой звук может встретиться.</w:t>
      </w:r>
    </w:p>
    <w:p w:rsidR="00000000" w:rsidDel="00000000" w:rsidP="00000000" w:rsidRDefault="00000000" w:rsidRPr="00000000" w14:paraId="00000034">
      <w:pPr>
        <w:spacing w:before="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3. Выполните задание Виктории Никитичны.</w:t>
      </w:r>
    </w:p>
    <w:p w:rsidR="00000000" w:rsidDel="00000000" w:rsidP="00000000" w:rsidRDefault="00000000" w:rsidRPr="00000000" w14:paraId="00000035">
      <w:pPr>
        <w:spacing w:before="12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Звук 1:   [          ]</w:t>
        <w:tab/>
        <w:t xml:space="preserve">Слово 1: _____________________</w:t>
        <w:tab/>
      </w:r>
    </w:p>
    <w:p w:rsidR="00000000" w:rsidDel="00000000" w:rsidP="00000000" w:rsidRDefault="00000000" w:rsidRPr="00000000" w14:paraId="00000036">
      <w:pPr>
        <w:spacing w:before="24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Звук 2:   [          ]</w:t>
        <w:tab/>
        <w:t xml:space="preserve">Слово 2: _____________________</w:t>
      </w:r>
    </w:p>
    <w:p w:rsidR="00000000" w:rsidDel="00000000" w:rsidP="00000000" w:rsidRDefault="00000000" w:rsidRPr="00000000" w14:paraId="00000037">
      <w:pPr>
        <w:spacing w:before="240" w:lineRule="auto"/>
        <w:rPr>
          <w:b w:val="1"/>
          <w:i w:val="1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Звук 3:   [          ]</w:t>
        <w:tab/>
        <w:t xml:space="preserve">Слово 3: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before="0" w:lineRule="auto"/>
        <w:rPr/>
      </w:pPr>
      <w:bookmarkStart w:colFirst="0" w:colLast="0" w:name="_grgo18uagtn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before="120" w:lineRule="auto"/>
        <w:rPr/>
      </w:pPr>
      <w:bookmarkStart w:colFirst="0" w:colLast="0" w:name="_3qyc4qpl3msb" w:id="3"/>
      <w:bookmarkEnd w:id="3"/>
      <w:r w:rsidDel="00000000" w:rsidR="00000000" w:rsidRPr="00000000">
        <w:rPr>
          <w:rtl w:val="0"/>
        </w:rPr>
        <w:t xml:space="preserve">ВОПРОС №2</w:t>
      </w:r>
    </w:p>
    <w:p w:rsidR="00000000" w:rsidDel="00000000" w:rsidP="00000000" w:rsidRDefault="00000000" w:rsidRPr="00000000" w14:paraId="0000003A">
      <w:pPr>
        <w:spacing w:after="120" w:lineRule="auto"/>
        <w:rPr/>
      </w:pPr>
      <w:r w:rsidDel="00000000" w:rsidR="00000000" w:rsidRPr="00000000">
        <w:rPr>
          <w:rtl w:val="0"/>
        </w:rPr>
        <w:t xml:space="preserve">Под маркой “Ярко” выпускается несколько видов растворимого кофе, в том числе такие (так они названы на упаковках):</w:t>
      </w:r>
    </w:p>
    <w:p w:rsidR="00000000" w:rsidDel="00000000" w:rsidP="00000000" w:rsidRDefault="00000000" w:rsidRPr="00000000" w14:paraId="0000003B">
      <w:pPr>
        <w:ind w:left="3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латте дынновое</w:t>
      </w:r>
    </w:p>
    <w:p w:rsidR="00000000" w:rsidDel="00000000" w:rsidP="00000000" w:rsidRDefault="00000000" w:rsidRPr="00000000" w14:paraId="0000003C">
      <w:pPr>
        <w:ind w:left="3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латте мятновое</w:t>
      </w:r>
    </w:p>
    <w:p w:rsidR="00000000" w:rsidDel="00000000" w:rsidP="00000000" w:rsidRDefault="00000000" w:rsidRPr="00000000" w14:paraId="0000003D">
      <w:pPr>
        <w:spacing w:after="120" w:lineRule="auto"/>
        <w:ind w:left="3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латте виноградновое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В чём необычность этих названий?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120" w:lineRule="auto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tl w:val="0"/>
        </w:rPr>
        <w:t xml:space="preserve">Название станции метро </w:t>
      </w:r>
      <w:r w:rsidDel="00000000" w:rsidR="00000000" w:rsidRPr="00000000">
        <w:rPr>
          <w:i w:val="1"/>
          <w:rtl w:val="0"/>
        </w:rPr>
        <w:t xml:space="preserve">Крылатское</w:t>
      </w:r>
      <w:r w:rsidDel="00000000" w:rsidR="00000000" w:rsidRPr="00000000">
        <w:rPr>
          <w:rtl w:val="0"/>
        </w:rPr>
        <w:t xml:space="preserve">, данное ей по соответствующему району,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с первого взгляда обладает той же особенностью, что и перечисленные выше названия, однако, на самом деле исторически оно писалось иначе и отличалось одним звуком — под ударением звучал гласный [э], и тогда этой особенности не возникало. Как можно было бы проанализировать словообразование названия </w:t>
      </w:r>
      <w:r w:rsidDel="00000000" w:rsidR="00000000" w:rsidRPr="00000000">
        <w:rPr>
          <w:i w:val="1"/>
          <w:rtl w:val="0"/>
        </w:rPr>
        <w:t xml:space="preserve">Крылатское </w:t>
      </w:r>
      <w:r w:rsidDel="00000000" w:rsidR="00000000" w:rsidRPr="00000000">
        <w:rPr>
          <w:rtl w:val="0"/>
        </w:rPr>
        <w:t xml:space="preserve">сейчас, в его нынешней форме, и каков он был раньше, исторически?</w:t>
      </w:r>
    </w:p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120" w:lineRule="auto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tl w:val="0"/>
        </w:rPr>
        <w:t xml:space="preserve">Рассмотрите несколько примеров из Национального корпуса русского языка*: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Под конец вытащил маленький </w:t>
      </w:r>
      <w:r w:rsidDel="00000000" w:rsidR="00000000" w:rsidRPr="00000000">
        <w:rPr>
          <w:b w:val="1"/>
          <w:i w:val="1"/>
          <w:rtl w:val="0"/>
        </w:rPr>
        <w:t xml:space="preserve">пузыречек </w:t>
      </w:r>
      <w:r w:rsidDel="00000000" w:rsidR="00000000" w:rsidRPr="00000000">
        <w:rPr>
          <w:i w:val="1"/>
          <w:rtl w:val="0"/>
        </w:rPr>
        <w:t xml:space="preserve">мужских диоровских духов.</w:t>
      </w:r>
      <w:r w:rsidDel="00000000" w:rsidR="00000000" w:rsidRPr="00000000">
        <w:rPr>
          <w:rtl w:val="0"/>
        </w:rPr>
        <w:t xml:space="preserve"> [Сати Спивакова. Не всё (2002)]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Перочинным </w:t>
      </w:r>
      <w:r w:rsidDel="00000000" w:rsidR="00000000" w:rsidRPr="00000000">
        <w:rPr>
          <w:b w:val="1"/>
          <w:i w:val="1"/>
          <w:rtl w:val="0"/>
        </w:rPr>
        <w:t xml:space="preserve">ножичком </w:t>
      </w:r>
      <w:r w:rsidDel="00000000" w:rsidR="00000000" w:rsidRPr="00000000">
        <w:rPr>
          <w:i w:val="1"/>
          <w:rtl w:val="0"/>
        </w:rPr>
        <w:t xml:space="preserve">старик разрезал картофелину, стал сдергивать с нее кожуру</w:t>
      </w:r>
      <w:r w:rsidDel="00000000" w:rsidR="00000000" w:rsidRPr="00000000">
        <w:rPr>
          <w:rtl w:val="0"/>
        </w:rPr>
        <w:t xml:space="preserve">. [Анатолий Азольский. Лопушок // «Новый Мир», 1998]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Сейчас ему будет ящичек с </w:t>
      </w:r>
      <w:r w:rsidDel="00000000" w:rsidR="00000000" w:rsidRPr="00000000">
        <w:rPr>
          <w:b w:val="1"/>
          <w:i w:val="1"/>
          <w:rtl w:val="0"/>
        </w:rPr>
        <w:t xml:space="preserve">крышечкой</w:t>
      </w:r>
      <w:r w:rsidDel="00000000" w:rsidR="00000000" w:rsidRPr="00000000">
        <w:rPr>
          <w:i w:val="1"/>
          <w:rtl w:val="0"/>
        </w:rPr>
        <w:t xml:space="preserve">, — улыбнулся румяный. — Сыграет он в него. </w:t>
      </w:r>
      <w:r w:rsidDel="00000000" w:rsidR="00000000" w:rsidRPr="00000000">
        <w:rPr>
          <w:rtl w:val="0"/>
        </w:rPr>
        <w:t xml:space="preserve">[Ю. О. Домбровский. Ручка, ножка, огуречик (1977)]</w:t>
      </w:r>
    </w:p>
    <w:p w:rsidR="00000000" w:rsidDel="00000000" w:rsidP="00000000" w:rsidRDefault="00000000" w:rsidRPr="00000000" w14:paraId="00000048">
      <w:pPr>
        <w:spacing w:before="120" w:lineRule="auto"/>
        <w:rPr/>
      </w:pPr>
      <w:r w:rsidDel="00000000" w:rsidR="00000000" w:rsidRPr="00000000">
        <w:rPr>
          <w:rtl w:val="0"/>
        </w:rPr>
        <w:t xml:space="preserve">*Национальный корпус русского языка (НКРЯ) — большое электронное собрание автоматически обработанных текстов на русском языке.</w:t>
      </w:r>
    </w:p>
    <w:p w:rsidR="00000000" w:rsidDel="00000000" w:rsidP="00000000" w:rsidRDefault="00000000" w:rsidRPr="00000000" w14:paraId="00000049">
      <w:pPr>
        <w:spacing w:after="120" w:lineRule="auto"/>
        <w:rPr/>
      </w:pPr>
      <w:r w:rsidDel="00000000" w:rsidR="00000000" w:rsidRPr="00000000">
        <w:rPr>
          <w:rtl w:val="0"/>
        </w:rPr>
        <w:t xml:space="preserve">Чем словообразование выделенных слов похоже на слова из заданий 1–2? Чем отличается употребление слов из задания 3 и из задания 1 и почему?</w:t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bj80y07cmj2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qb9bif505chl" w:id="5"/>
      <w:bookmarkEnd w:id="5"/>
      <w:r w:rsidDel="00000000" w:rsidR="00000000" w:rsidRPr="00000000">
        <w:rPr>
          <w:rtl w:val="0"/>
        </w:rPr>
        <w:t xml:space="preserve">ВОПРОС №3</w:t>
      </w:r>
    </w:p>
    <w:p w:rsidR="00000000" w:rsidDel="00000000" w:rsidP="00000000" w:rsidRDefault="00000000" w:rsidRPr="00000000" w14:paraId="0000004D">
      <w:pPr>
        <w:spacing w:after="120" w:lineRule="auto"/>
        <w:rPr/>
      </w:pPr>
      <w:r w:rsidDel="00000000" w:rsidR="00000000" w:rsidRPr="00000000">
        <w:rPr>
          <w:rtl w:val="0"/>
        </w:rPr>
        <w:t xml:space="preserve">Миша — ученик старшей школы и большой любитель анекдотов. Недавно ему попалась очередная шутка: </w:t>
      </w:r>
      <w:r w:rsidDel="00000000" w:rsidR="00000000" w:rsidRPr="00000000">
        <w:rPr>
          <w:i w:val="1"/>
          <w:rtl w:val="0"/>
        </w:rPr>
        <w:t xml:space="preserve">если подавиться хлебом, можно Х</w:t>
      </w:r>
      <w:r w:rsidDel="00000000" w:rsidR="00000000" w:rsidRPr="00000000">
        <w:rPr>
          <w:rtl w:val="0"/>
        </w:rPr>
        <w:t xml:space="preserve">. Миша не сразу её понял, но потом залился хохотом.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Rule="auto"/>
        <w:rPr/>
      </w:pPr>
      <w:r w:rsidDel="00000000" w:rsidR="00000000" w:rsidRPr="00000000">
        <w:rPr>
          <w:rtl w:val="0"/>
        </w:rPr>
        <w:t xml:space="preserve">1. Назовите Х если известно, что Х — некоторый глагол, имеющий общий компонент значения с другим словом из шутки.</w:t>
      </w:r>
    </w:p>
    <w:p w:rsidR="00000000" w:rsidDel="00000000" w:rsidP="00000000" w:rsidRDefault="00000000" w:rsidRPr="00000000" w14:paraId="0000005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after="120" w:lineRule="auto"/>
        <w:rPr/>
      </w:pPr>
      <w:r w:rsidDel="00000000" w:rsidR="00000000" w:rsidRPr="00000000">
        <w:rPr>
          <w:rtl w:val="0"/>
        </w:rPr>
        <w:t xml:space="preserve">2. Объясните, что рассмешило Мишу.</w:t>
      </w:r>
    </w:p>
    <w:p w:rsidR="00000000" w:rsidDel="00000000" w:rsidP="00000000" w:rsidRDefault="00000000" w:rsidRPr="00000000" w14:paraId="0000005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120" w:lineRule="auto"/>
        <w:rPr/>
      </w:pPr>
      <w:r w:rsidDel="00000000" w:rsidR="00000000" w:rsidRPr="00000000">
        <w:rPr>
          <w:rtl w:val="0"/>
        </w:rPr>
        <w:t xml:space="preserve">3. Подлежащими при глаголе Х в его переносном значении часто выступают слова </w:t>
      </w:r>
      <w:r w:rsidDel="00000000" w:rsidR="00000000" w:rsidRPr="00000000">
        <w:rPr>
          <w:i w:val="1"/>
          <w:rtl w:val="0"/>
        </w:rPr>
        <w:t xml:space="preserve">атака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наступление</w:t>
      </w:r>
      <w:r w:rsidDel="00000000" w:rsidR="00000000" w:rsidRPr="00000000">
        <w:rPr>
          <w:rtl w:val="0"/>
        </w:rPr>
        <w:t xml:space="preserve">. Объясните, что в таких контекстах значит глагол Х.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120" w:lineRule="auto"/>
        <w:rPr/>
      </w:pPr>
      <w:r w:rsidDel="00000000" w:rsidR="00000000" w:rsidRPr="00000000">
        <w:rPr>
          <w:rtl w:val="0"/>
        </w:rPr>
        <w:t xml:space="preserve">4. Объясните, как образовано слово Х в своём основном значении. В качестве подтверждения укажите аналогичные словообразовательные модели.</w:t>
      </w:r>
    </w:p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spacing w:after="120" w:lineRule="auto"/>
        <w:rPr/>
      </w:pPr>
      <w:r w:rsidDel="00000000" w:rsidR="00000000" w:rsidRPr="00000000">
        <w:rPr>
          <w:rtl w:val="0"/>
        </w:rPr>
        <w:t xml:space="preserve">5. Тот же семантический компонент, что и у слова Х и у еще одного слова из шутки содержится в глаголе Y, который исторически родственен прилагательному Y1 со значением </w:t>
      </w:r>
      <w:r w:rsidDel="00000000" w:rsidR="00000000" w:rsidRPr="00000000">
        <w:rPr>
          <w:i w:val="1"/>
          <w:rtl w:val="0"/>
        </w:rPr>
        <w:t xml:space="preserve">спертый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несвежий</w:t>
      </w:r>
      <w:r w:rsidDel="00000000" w:rsidR="00000000" w:rsidRPr="00000000">
        <w:rPr>
          <w:rtl w:val="0"/>
        </w:rPr>
        <w:t xml:space="preserve">. Назовите Y и Y1.</w:t>
      </w:r>
    </w:p>
    <w:p w:rsidR="00000000" w:rsidDel="00000000" w:rsidP="00000000" w:rsidRDefault="00000000" w:rsidRPr="00000000" w14:paraId="0000005F">
      <w:pPr>
        <w:spacing w:line="360" w:lineRule="auto"/>
        <w:rPr/>
      </w:pPr>
      <w:r w:rsidDel="00000000" w:rsidR="00000000" w:rsidRPr="00000000">
        <w:rPr>
          <w:rtl w:val="0"/>
        </w:rPr>
        <w:t xml:space="preserve">Слово Y: _______________________</w:t>
        <w:tab/>
        <w:tab/>
        <w:t xml:space="preserve">Слово Y1: _____________________________</w:t>
      </w:r>
    </w:p>
    <w:p w:rsidR="00000000" w:rsidDel="00000000" w:rsidP="00000000" w:rsidRDefault="00000000" w:rsidRPr="00000000" w14:paraId="00000060">
      <w:pPr>
        <w:spacing w:before="120" w:lineRule="auto"/>
        <w:rPr/>
      </w:pPr>
      <w:r w:rsidDel="00000000" w:rsidR="00000000" w:rsidRPr="00000000">
        <w:rPr>
          <w:rtl w:val="0"/>
        </w:rPr>
        <w:t xml:space="preserve">6. Поясните историческое чередование согласных в корне слов Y и Y1.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Для ответа на этот вопрос обратите внимание на следующую историческую цепочку:</w:t>
      </w:r>
    </w:p>
    <w:p w:rsidR="00000000" w:rsidDel="00000000" w:rsidP="00000000" w:rsidRDefault="00000000" w:rsidRPr="00000000" w14:paraId="00000062">
      <w:pPr>
        <w:spacing w:after="120" w:before="120" w:lineRule="auto"/>
        <w:ind w:left="288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къде — кде— где.</w:t>
      </w:r>
    </w:p>
    <w:p w:rsidR="00000000" w:rsidDel="00000000" w:rsidP="00000000" w:rsidRDefault="00000000" w:rsidRPr="00000000" w14:paraId="00000063">
      <w:pPr>
        <w:spacing w:after="120" w:lineRule="auto"/>
        <w:rPr/>
      </w:pPr>
      <w:r w:rsidDel="00000000" w:rsidR="00000000" w:rsidRPr="00000000">
        <w:rPr>
          <w:i w:val="1"/>
          <w:rtl w:val="0"/>
        </w:rPr>
        <w:t xml:space="preserve">Пояснение: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ъ</w:t>
      </w:r>
      <w:r w:rsidDel="00000000" w:rsidR="00000000" w:rsidRPr="00000000">
        <w:rPr>
          <w:rtl w:val="0"/>
        </w:rPr>
        <w:t xml:space="preserve"> — сверхкраткий гласный звук, в одних позициях утратившийся, а в других — превратившийся в гласный </w:t>
      </w:r>
      <w:r w:rsidDel="00000000" w:rsidR="00000000" w:rsidRPr="00000000">
        <w:rPr>
          <w:i w:val="1"/>
          <w:rtl w:val="0"/>
        </w:rPr>
        <w:t xml:space="preserve">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rPr/>
      </w:pPr>
      <w:bookmarkStart w:colFirst="0" w:colLast="0" w:name="_4axaohedjuz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rPr/>
      </w:pPr>
      <w:bookmarkStart w:colFirst="0" w:colLast="0" w:name="_c0n357unirmc" w:id="7"/>
      <w:bookmarkEnd w:id="7"/>
      <w:r w:rsidDel="00000000" w:rsidR="00000000" w:rsidRPr="00000000">
        <w:rPr>
          <w:rtl w:val="0"/>
        </w:rPr>
        <w:t xml:space="preserve">ВОПРОС №4</w:t>
      </w:r>
    </w:p>
    <w:p w:rsidR="00000000" w:rsidDel="00000000" w:rsidP="00000000" w:rsidRDefault="00000000" w:rsidRPr="00000000" w14:paraId="0000006B">
      <w:pPr>
        <w:spacing w:after="120" w:lineRule="auto"/>
        <w:rPr/>
      </w:pPr>
      <w:r w:rsidDel="00000000" w:rsidR="00000000" w:rsidRPr="00000000">
        <w:rPr>
          <w:rtl w:val="0"/>
        </w:rPr>
        <w:t xml:space="preserve">Дан отрывок из “Физиолога” — древнегреческого сочинения о животных, переведённый на старославянский в XIII веке:</w:t>
      </w:r>
    </w:p>
    <w:p w:rsidR="00000000" w:rsidDel="00000000" w:rsidP="00000000" w:rsidRDefault="00000000" w:rsidRPr="00000000" w14:paraId="0000006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О стерце.*Стеркъ чадолюбива птица есть. Да егда мужь принесет кормлю, блюдет жена его птенца. И измѣняета кождо их корьмлю. И блюдета гнѣздо свое.</w:t>
      </w:r>
    </w:p>
    <w:p w:rsidR="00000000" w:rsidDel="00000000" w:rsidP="00000000" w:rsidRDefault="00000000" w:rsidRPr="00000000" w14:paraId="0000006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Тако и ты, человѣче, ни вечеръ, ни за утра ушибайся молитвы, ни церкви. Николи же ти удолеет дьяволъ.</w:t>
      </w:r>
    </w:p>
    <w:p w:rsidR="00000000" w:rsidDel="00000000" w:rsidP="00000000" w:rsidRDefault="00000000" w:rsidRPr="00000000" w14:paraId="0000006E">
      <w:pPr>
        <w:spacing w:after="120" w:lineRule="auto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i w:val="1"/>
          <w:rtl w:val="0"/>
        </w:rPr>
        <w:t xml:space="preserve">Стеркъ </w:t>
      </w:r>
      <w:r w:rsidDel="00000000" w:rsidR="00000000" w:rsidRPr="00000000">
        <w:rPr>
          <w:rtl w:val="0"/>
        </w:rPr>
        <w:t xml:space="preserve">– аист.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Переведите текст на современный русский язык.</w:t>
      </w:r>
    </w:p>
    <w:p w:rsidR="00000000" w:rsidDel="00000000" w:rsidP="00000000" w:rsidRDefault="00000000" w:rsidRPr="00000000" w14:paraId="0000007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Заполните пропуски в тексте ниже, восстановив этимологическое гнездо.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Слово (1) из старославянского текста является однокоренным к существительному (2), которое может обозначать как предмет посуды, так и нечто в нём подающееся. Интересно, что у (1) и (2) одинаковый вариант корня в современном языке, хотя (2) является очень старым заимствованием из германских языков, в конце концов восходящим к тому же корню, что и (1). Иной вариант корня представлен в существительном (3), которое чаще всего сочетается с прилагательными “ревностный”, “строгий”, “почтенный”.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Многие слова рассматриваемого гнезда имеют не три корневых согласных, как (1), (2) и (3), а только две. Так, существительное (4) называет специальные часы, а (5) — некоторые дни. Слово, происходящее из санскрита — (6) — называет одну из мировых религий и имеет ту же гласную в корне, что и (4) и (5), а вот прилагательное (7) — уже иную. Если поменять две согласных в (7) местами, получится неродственное остальным словам из задания прилагательное (8) — “благожелательный, приятный, хороший”. Наконец, в варианте корня, представленном в словах (9) и (10) гласного нет вовсе: (9) имеет значение “обеспечивать чем-либо”, а (10) — “неослабевающее внимание”.</w:t>
      </w:r>
    </w:p>
    <w:p w:rsidR="00000000" w:rsidDel="00000000" w:rsidP="00000000" w:rsidRDefault="00000000" w:rsidRPr="00000000" w14:paraId="00000075">
      <w:pPr>
        <w:spacing w:after="120" w:lineRule="auto"/>
        <w:rPr/>
      </w:pPr>
      <w:r w:rsidDel="00000000" w:rsidR="00000000" w:rsidRPr="00000000">
        <w:rPr>
          <w:rtl w:val="0"/>
        </w:rPr>
        <w:t xml:space="preserve">Кроме (2) и (6) в русском языке есть заимствование (11), один из корней которого входит в то же гнездо. (11) называет специальную систему упражнений, направленную на развитие рельефной мускулатуры. </w:t>
      </w:r>
    </w:p>
    <w:p w:rsidR="00000000" w:rsidDel="00000000" w:rsidP="00000000" w:rsidRDefault="00000000" w:rsidRPr="00000000" w14:paraId="00000076">
      <w:pPr>
        <w:spacing w:line="360" w:lineRule="auto"/>
        <w:rPr/>
      </w:pPr>
      <w:r w:rsidDel="00000000" w:rsidR="00000000" w:rsidRPr="00000000">
        <w:rPr>
          <w:rtl w:val="0"/>
        </w:rPr>
        <w:t xml:space="preserve">(1) __________________</w:t>
        <w:tab/>
        <w:t xml:space="preserve">(2) _____________________</w:t>
        <w:tab/>
        <w:tab/>
        <w:t xml:space="preserve">(3) _______________________</w:t>
      </w:r>
    </w:p>
    <w:p w:rsidR="00000000" w:rsidDel="00000000" w:rsidP="00000000" w:rsidRDefault="00000000" w:rsidRPr="00000000" w14:paraId="00000077">
      <w:pPr>
        <w:spacing w:line="360" w:lineRule="auto"/>
        <w:rPr/>
      </w:pPr>
      <w:r w:rsidDel="00000000" w:rsidR="00000000" w:rsidRPr="00000000">
        <w:rPr>
          <w:rtl w:val="0"/>
        </w:rPr>
        <w:t xml:space="preserve">(4) __________________</w:t>
        <w:tab/>
        <w:t xml:space="preserve">(5) _____________________</w:t>
        <w:tab/>
        <w:tab/>
        <w:t xml:space="preserve">(6) _______________________</w:t>
      </w:r>
    </w:p>
    <w:p w:rsidR="00000000" w:rsidDel="00000000" w:rsidP="00000000" w:rsidRDefault="00000000" w:rsidRPr="00000000" w14:paraId="00000078">
      <w:pPr>
        <w:spacing w:line="360" w:lineRule="auto"/>
        <w:rPr/>
      </w:pPr>
      <w:r w:rsidDel="00000000" w:rsidR="00000000" w:rsidRPr="00000000">
        <w:rPr>
          <w:rtl w:val="0"/>
        </w:rPr>
        <w:t xml:space="preserve">(7) __________________</w:t>
        <w:tab/>
        <w:t xml:space="preserve">(8) _____________________</w:t>
        <w:tab/>
        <w:tab/>
        <w:t xml:space="preserve">(9) _______________________</w:t>
      </w:r>
    </w:p>
    <w:p w:rsidR="00000000" w:rsidDel="00000000" w:rsidP="00000000" w:rsidRDefault="00000000" w:rsidRPr="00000000" w14:paraId="00000079">
      <w:pPr>
        <w:spacing w:line="360" w:lineRule="auto"/>
        <w:rPr/>
      </w:pPr>
      <w:r w:rsidDel="00000000" w:rsidR="00000000" w:rsidRPr="00000000">
        <w:rPr>
          <w:rtl w:val="0"/>
        </w:rPr>
        <w:t xml:space="preserve">(10) _________________</w:t>
        <w:tab/>
        <w:t xml:space="preserve">(11)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v7nqso77rhxx" w:id="8"/>
      <w:bookmarkEnd w:id="8"/>
      <w:r w:rsidDel="00000000" w:rsidR="00000000" w:rsidRPr="00000000">
        <w:rPr>
          <w:rtl w:val="0"/>
        </w:rPr>
        <w:t xml:space="preserve">ВОПРОС №5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Рассмотрите отрывок из песни </w:t>
      </w:r>
      <w:r w:rsidDel="00000000" w:rsidR="00000000" w:rsidRPr="00000000">
        <w:rPr>
          <w:i w:val="1"/>
          <w:rtl w:val="0"/>
        </w:rPr>
        <w:t xml:space="preserve">Царевич</w:t>
      </w:r>
      <w:r w:rsidDel="00000000" w:rsidR="00000000" w:rsidRPr="00000000">
        <w:rPr>
          <w:rtl w:val="0"/>
        </w:rPr>
        <w:t xml:space="preserve"> фолк-рок-группы Мельница.</w:t>
      </w:r>
    </w:p>
    <w:p w:rsidR="00000000" w:rsidDel="00000000" w:rsidP="00000000" w:rsidRDefault="00000000" w:rsidRPr="00000000" w14:paraId="0000007D">
      <w:pPr>
        <w:spacing w:before="120" w:lineRule="auto"/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Не по руке крыло,</w:t>
      </w:r>
    </w:p>
    <w:p w:rsidR="00000000" w:rsidDel="00000000" w:rsidP="00000000" w:rsidRDefault="00000000" w:rsidRPr="00000000" w14:paraId="0000007E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Не по делам слова.</w:t>
      </w:r>
    </w:p>
    <w:p w:rsidR="00000000" w:rsidDel="00000000" w:rsidP="00000000" w:rsidRDefault="00000000" w:rsidRPr="00000000" w14:paraId="0000007F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Сказочно повезло —</w:t>
      </w:r>
    </w:p>
    <w:p w:rsidR="00000000" w:rsidDel="00000000" w:rsidP="00000000" w:rsidRDefault="00000000" w:rsidRPr="00000000" w14:paraId="00000080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Я тебя позвала.</w:t>
      </w:r>
    </w:p>
    <w:p w:rsidR="00000000" w:rsidDel="00000000" w:rsidP="00000000" w:rsidRDefault="00000000" w:rsidRPr="00000000" w14:paraId="00000081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Клетки открой затвор,</w:t>
      </w:r>
    </w:p>
    <w:p w:rsidR="00000000" w:rsidDel="00000000" w:rsidP="00000000" w:rsidRDefault="00000000" w:rsidRPr="00000000" w14:paraId="00000082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Дай мне тебя обнять,</w:t>
      </w:r>
    </w:p>
    <w:p w:rsidR="00000000" w:rsidDel="00000000" w:rsidP="00000000" w:rsidRDefault="00000000" w:rsidRPr="00000000" w14:paraId="00000083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Вор ты, царевич, вор,</w:t>
      </w:r>
    </w:p>
    <w:p w:rsidR="00000000" w:rsidDel="00000000" w:rsidP="00000000" w:rsidRDefault="00000000" w:rsidRPr="00000000" w14:paraId="00000084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Вздумал украсть меня?</w:t>
      </w:r>
    </w:p>
    <w:p w:rsidR="00000000" w:rsidDel="00000000" w:rsidP="00000000" w:rsidRDefault="00000000" w:rsidRPr="00000000" w14:paraId="00000085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Скажи, волче, ответь, отче,</w:t>
      </w:r>
    </w:p>
    <w:p w:rsidR="00000000" w:rsidDel="00000000" w:rsidP="00000000" w:rsidRDefault="00000000" w:rsidRPr="00000000" w14:paraId="00000086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Чего злого она хочет?</w:t>
      </w:r>
    </w:p>
    <w:p w:rsidR="00000000" w:rsidDel="00000000" w:rsidP="00000000" w:rsidRDefault="00000000" w:rsidRPr="00000000" w14:paraId="00000087">
      <w:pPr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Зачем гонит меня зверем?</w:t>
      </w:r>
    </w:p>
    <w:p w:rsidR="00000000" w:rsidDel="00000000" w:rsidP="00000000" w:rsidRDefault="00000000" w:rsidRPr="00000000" w14:paraId="00000088">
      <w:pPr>
        <w:spacing w:after="120" w:lineRule="auto"/>
        <w:ind w:left="288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Ах, как я верил ей, а больше не верю.</w:t>
      </w:r>
    </w:p>
    <w:p w:rsidR="00000000" w:rsidDel="00000000" w:rsidP="00000000" w:rsidRDefault="00000000" w:rsidRPr="00000000" w14:paraId="00000089">
      <w:pPr>
        <w:spacing w:after="120" w:lineRule="auto"/>
        <w:rPr/>
      </w:pPr>
      <w:r w:rsidDel="00000000" w:rsidR="00000000" w:rsidRPr="00000000">
        <w:rPr>
          <w:rtl w:val="0"/>
        </w:rPr>
        <w:t xml:space="preserve">1. В отрывке дважды встречается некоторая особая форма существительного. Укажите её. Какую функцию она выполняет? Где ещё в отрывке могла бы быть эта форма?</w:t>
      </w:r>
    </w:p>
    <w:p w:rsidR="00000000" w:rsidDel="00000000" w:rsidP="00000000" w:rsidRDefault="00000000" w:rsidRPr="00000000" w14:paraId="0000008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D">
      <w:pPr>
        <w:spacing w:after="120" w:lineRule="auto"/>
        <w:rPr/>
      </w:pPr>
      <w:r w:rsidDel="00000000" w:rsidR="00000000" w:rsidRPr="00000000">
        <w:rPr>
          <w:rtl w:val="0"/>
        </w:rPr>
        <w:t xml:space="preserve">2. Рассмотрите ряд примеров, обращая внимания на выделенные слова.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i w:val="1"/>
          <w:rtl w:val="0"/>
        </w:rPr>
        <w:t xml:space="preserve">Я налила себе чаю и подняла глаза на мужа: «</w:t>
      </w:r>
      <w:r w:rsidDel="00000000" w:rsidR="00000000" w:rsidRPr="00000000">
        <w:rPr>
          <w:b w:val="1"/>
          <w:i w:val="1"/>
          <w:rtl w:val="0"/>
        </w:rPr>
        <w:t xml:space="preserve">Леш</w:t>
      </w:r>
      <w:r w:rsidDel="00000000" w:rsidR="00000000" w:rsidRPr="00000000">
        <w:rPr>
          <w:i w:val="1"/>
          <w:rtl w:val="0"/>
        </w:rPr>
        <w:t xml:space="preserve">, тебе чай или кофе?»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b w:val="1"/>
          <w:i w:val="1"/>
          <w:rtl w:val="0"/>
        </w:rPr>
        <w:t xml:space="preserve">Вась</w:t>
      </w:r>
      <w:r w:rsidDel="00000000" w:rsidR="00000000" w:rsidRPr="00000000">
        <w:rPr>
          <w:i w:val="1"/>
          <w:rtl w:val="0"/>
        </w:rPr>
        <w:t xml:space="preserve">, а у тебя кем мама работает?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i w:val="1"/>
          <w:rtl w:val="0"/>
        </w:rPr>
        <w:t xml:space="preserve">Бью тебе, </w:t>
      </w:r>
      <w:r w:rsidDel="00000000" w:rsidR="00000000" w:rsidRPr="00000000">
        <w:rPr>
          <w:b w:val="1"/>
          <w:i w:val="1"/>
          <w:rtl w:val="0"/>
        </w:rPr>
        <w:t xml:space="preserve">княже</w:t>
      </w:r>
      <w:r w:rsidDel="00000000" w:rsidR="00000000" w:rsidRPr="00000000">
        <w:rPr>
          <w:i w:val="1"/>
          <w:rtl w:val="0"/>
        </w:rPr>
        <w:t xml:space="preserve">, челом, прими под свою высокую руку.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i w:val="1"/>
          <w:rtl w:val="0"/>
        </w:rPr>
        <w:t xml:space="preserve">Вот моя и молитва: </w:t>
      </w:r>
      <w:r w:rsidDel="00000000" w:rsidR="00000000" w:rsidRPr="00000000">
        <w:rPr>
          <w:b w:val="1"/>
          <w:i w:val="1"/>
          <w:rtl w:val="0"/>
        </w:rPr>
        <w:t xml:space="preserve">Господи Царю</w:t>
      </w:r>
      <w:r w:rsidDel="00000000" w:rsidR="00000000" w:rsidRPr="00000000">
        <w:rPr>
          <w:i w:val="1"/>
          <w:rtl w:val="0"/>
        </w:rPr>
        <w:t xml:space="preserve"> Небесный! продли дни благочестивого земного Царя нашего!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b w:val="1"/>
          <w:i w:val="1"/>
          <w:rtl w:val="0"/>
        </w:rPr>
        <w:t xml:space="preserve">Мам</w:t>
      </w:r>
      <w:r w:rsidDel="00000000" w:rsidR="00000000" w:rsidRPr="00000000">
        <w:rPr>
          <w:i w:val="1"/>
          <w:rtl w:val="0"/>
        </w:rPr>
        <w:t xml:space="preserve">! — начал он, макая сырник в сметану и блестя глазами.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after="120" w:lineRule="auto"/>
        <w:ind w:left="425.19685039370086" w:hanging="425.19685039370086"/>
        <w:rPr/>
      </w:pPr>
      <w:r w:rsidDel="00000000" w:rsidR="00000000" w:rsidRPr="00000000">
        <w:rPr>
          <w:i w:val="1"/>
          <w:rtl w:val="0"/>
        </w:rPr>
        <w:t xml:space="preserve">Для чего, </w:t>
      </w:r>
      <w:r w:rsidDel="00000000" w:rsidR="00000000" w:rsidRPr="00000000">
        <w:rPr>
          <w:b w:val="1"/>
          <w:i w:val="1"/>
          <w:rtl w:val="0"/>
        </w:rPr>
        <w:t xml:space="preserve">Спасителю</w:t>
      </w:r>
      <w:r w:rsidDel="00000000" w:rsidR="00000000" w:rsidRPr="00000000">
        <w:rPr>
          <w:i w:val="1"/>
          <w:rtl w:val="0"/>
        </w:rPr>
        <w:t xml:space="preserve"> мой, не глаголеши: в молитвах, в поклонах, в постах, в чистоте, но в терпении вашем стяжите души ваша?</w:t>
      </w:r>
    </w:p>
    <w:p w:rsidR="00000000" w:rsidDel="00000000" w:rsidP="00000000" w:rsidRDefault="00000000" w:rsidRPr="00000000" w14:paraId="00000094">
      <w:pPr>
        <w:spacing w:after="120" w:lineRule="auto"/>
        <w:rPr/>
      </w:pPr>
      <w:r w:rsidDel="00000000" w:rsidR="00000000" w:rsidRPr="00000000">
        <w:rPr>
          <w:rtl w:val="0"/>
        </w:rPr>
        <w:t xml:space="preserve">Разделите их на две равные группы, если известно, что пример 1 входит в группу 1. Чем принципиально отличаются примеры в группе 1 от примеров в группе 2? Укажите как морфологические отличия (т.е. то, как формы образуются), так и отличия, связанные с использованием форм. В какую из групп вы бы поместили отрывок из песни </w:t>
      </w:r>
      <w:r w:rsidDel="00000000" w:rsidR="00000000" w:rsidRPr="00000000">
        <w:rPr>
          <w:i w:val="1"/>
          <w:rtl w:val="0"/>
        </w:rPr>
        <w:t xml:space="preserve">Царевич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/>
      </w:pPr>
      <w:r w:rsidDel="00000000" w:rsidR="00000000" w:rsidRPr="00000000">
        <w:rPr>
          <w:rtl w:val="0"/>
        </w:rPr>
        <w:t xml:space="preserve">Группа 1: 1, ________________</w:t>
        <w:tab/>
        <w:tab/>
        <w:t xml:space="preserve">Группа 2: ________________</w:t>
      </w:r>
    </w:p>
    <w:p w:rsidR="00000000" w:rsidDel="00000000" w:rsidP="00000000" w:rsidRDefault="00000000" w:rsidRPr="00000000" w14:paraId="0000009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7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3. Как у формы, представленной в группе 1, так и у формы, представленной в группе 2, есть ограничения — их можно образовать не от всех слов. Давайте попробуем сформулировать эти ограничения для формы группы 1. Рассмотрите ряд слов и попытайтесь образовать от каждого из них эту особую форму:</w:t>
      </w:r>
    </w:p>
    <w:p w:rsidR="00000000" w:rsidDel="00000000" w:rsidP="00000000" w:rsidRDefault="00000000" w:rsidRPr="00000000" w14:paraId="00000098">
      <w:pPr>
        <w:spacing w:after="120" w:before="120" w:lineRule="auto"/>
        <w:ind w:left="720" w:firstLine="720"/>
        <w:rPr/>
      </w:pPr>
      <w:r w:rsidDel="00000000" w:rsidR="00000000" w:rsidRPr="00000000">
        <w:rPr>
          <w:i w:val="1"/>
          <w:rtl w:val="0"/>
        </w:rPr>
        <w:t xml:space="preserve">Маша, Павел, Юля, Альбина, подушка, мама, дед, дедуля, каша.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lineRule="auto"/>
        <w:rPr/>
      </w:pPr>
      <w:r w:rsidDel="00000000" w:rsidR="00000000" w:rsidRPr="00000000">
        <w:rPr>
          <w:rtl w:val="0"/>
        </w:rPr>
        <w:t xml:space="preserve">На какую другую форму существительного похожа эта особая форма? С какими из слов возникли трудности? Как вы думаете, с чем это может быть связано?</w:t>
      </w:r>
    </w:p>
    <w:p w:rsidR="00000000" w:rsidDel="00000000" w:rsidP="00000000" w:rsidRDefault="00000000" w:rsidRPr="00000000" w14:paraId="0000009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B">
      <w:pPr>
        <w:spacing w:after="120" w:lineRule="auto"/>
        <w:rPr/>
      </w:pPr>
      <w:r w:rsidDel="00000000" w:rsidR="00000000" w:rsidRPr="00000000">
        <w:rPr>
          <w:rtl w:val="0"/>
        </w:rPr>
        <w:t xml:space="preserve">4. Как известно, в русском языке не без исключений. На самом деле, среди слов в пункте 3 затесалось одно, от которого эта особая форма образуется не так, как от других. Что это за слово? Как именно от него образуется эта форма? Есть ли в русском языке ещё такие исключения?</w:t>
      </w:r>
    </w:p>
    <w:p w:rsidR="00000000" w:rsidDel="00000000" w:rsidP="00000000" w:rsidRDefault="00000000" w:rsidRPr="00000000" w14:paraId="0000009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D">
      <w:pPr>
        <w:spacing w:after="120" w:lineRule="auto"/>
        <w:rPr/>
      </w:pPr>
      <w:r w:rsidDel="00000000" w:rsidR="00000000" w:rsidRPr="00000000">
        <w:rPr>
          <w:rtl w:val="0"/>
        </w:rPr>
        <w:t xml:space="preserve">5. А теперь проанализируйте ещё один ряд примеров: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i w:val="1"/>
          <w:rtl w:val="0"/>
        </w:rPr>
        <w:t xml:space="preserve">Лучше некуда!.. </w:t>
      </w:r>
      <w:r w:rsidDel="00000000" w:rsidR="00000000" w:rsidRPr="00000000">
        <w:rPr>
          <w:b w:val="1"/>
          <w:i w:val="1"/>
          <w:rtl w:val="0"/>
        </w:rPr>
        <w:t xml:space="preserve">Машк</w:t>
      </w:r>
      <w:r w:rsidDel="00000000" w:rsidR="00000000" w:rsidRPr="00000000">
        <w:rPr>
          <w:i w:val="1"/>
          <w:rtl w:val="0"/>
        </w:rPr>
        <w:t xml:space="preserve">! Давай!..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i w:val="1"/>
          <w:rtl w:val="0"/>
        </w:rPr>
        <w:t xml:space="preserve">Слышь, </w:t>
      </w:r>
      <w:r w:rsidDel="00000000" w:rsidR="00000000" w:rsidRPr="00000000">
        <w:rPr>
          <w:b w:val="1"/>
          <w:i w:val="1"/>
          <w:rtl w:val="0"/>
        </w:rPr>
        <w:t xml:space="preserve">Сашк</w:t>
      </w:r>
      <w:r w:rsidDel="00000000" w:rsidR="00000000" w:rsidRPr="00000000">
        <w:rPr>
          <w:i w:val="1"/>
          <w:rtl w:val="0"/>
        </w:rPr>
        <w:t xml:space="preserve">, — Леша обращался к подошедшему другу.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425.19685039370086" w:hanging="425.19685039370086"/>
        <w:rPr/>
      </w:pPr>
      <w:r w:rsidDel="00000000" w:rsidR="00000000" w:rsidRPr="00000000">
        <w:rPr>
          <w:b w:val="1"/>
          <w:i w:val="1"/>
          <w:rtl w:val="0"/>
        </w:rPr>
        <w:t xml:space="preserve">Юльк</w:t>
      </w:r>
      <w:r w:rsidDel="00000000" w:rsidR="00000000" w:rsidRPr="00000000">
        <w:rPr>
          <w:i w:val="1"/>
          <w:rtl w:val="0"/>
        </w:rPr>
        <w:t xml:space="preserve">, ты можешь мне объяснить — вот за что?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Сравните эти примеры с примерами из группы 1. Что их объединяет, а что различает?</w:t>
      </w:r>
    </w:p>
    <w:p w:rsidR="00000000" w:rsidDel="00000000" w:rsidP="00000000" w:rsidRDefault="00000000" w:rsidRPr="00000000" w14:paraId="000000A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6. Изучите ещё один пример:</w:t>
      </w:r>
    </w:p>
    <w:p w:rsidR="00000000" w:rsidDel="00000000" w:rsidP="00000000" w:rsidRDefault="00000000" w:rsidRPr="00000000" w14:paraId="000000A4">
      <w:pPr>
        <w:spacing w:after="120" w:before="12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Девчат</w:t>
      </w:r>
      <w:r w:rsidDel="00000000" w:rsidR="00000000" w:rsidRPr="00000000">
        <w:rPr>
          <w:i w:val="1"/>
          <w:rtl w:val="0"/>
        </w:rPr>
        <w:t xml:space="preserve">, а вот вы пишете, что сокращение, прекратили набор сотрудников — а к каким сферам деятельности относятся ваши (и ваших знакомых) компании и должности?</w:t>
      </w:r>
    </w:p>
    <w:p w:rsidR="00000000" w:rsidDel="00000000" w:rsidP="00000000" w:rsidRDefault="00000000" w:rsidRPr="00000000" w14:paraId="000000A5">
      <w:pPr>
        <w:spacing w:after="120" w:lineRule="auto"/>
        <w:rPr/>
      </w:pPr>
      <w:r w:rsidDel="00000000" w:rsidR="00000000" w:rsidRPr="00000000">
        <w:rPr>
          <w:rtl w:val="0"/>
        </w:rPr>
        <w:t xml:space="preserve">Чем форма </w:t>
      </w:r>
      <w:r w:rsidDel="00000000" w:rsidR="00000000" w:rsidRPr="00000000">
        <w:rPr>
          <w:i w:val="1"/>
          <w:rtl w:val="0"/>
        </w:rPr>
        <w:t xml:space="preserve">девчат</w:t>
      </w:r>
      <w:r w:rsidDel="00000000" w:rsidR="00000000" w:rsidRPr="00000000">
        <w:rPr>
          <w:rtl w:val="0"/>
        </w:rPr>
        <w:t xml:space="preserve"> отличается от форм, с которыми вы работали в пунктах 3 и 4? Есть ли аналогичные формы в современном русском языке?</w:t>
      </w:r>
    </w:p>
    <w:p w:rsidR="00000000" w:rsidDel="00000000" w:rsidP="00000000" w:rsidRDefault="00000000" w:rsidRPr="00000000" w14:paraId="000000A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rPr/>
      </w:pPr>
      <w:bookmarkStart w:colFirst="0" w:colLast="0" w:name="_6em17aqr3e9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rPr/>
      </w:pPr>
      <w:bookmarkStart w:colFirst="0" w:colLast="0" w:name="_4yqi4nuc55ff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rPr/>
      </w:pPr>
      <w:bookmarkStart w:colFirst="0" w:colLast="0" w:name="_msga73gq6vsf" w:id="11"/>
      <w:bookmarkEnd w:id="11"/>
      <w:r w:rsidDel="00000000" w:rsidR="00000000" w:rsidRPr="00000000">
        <w:rPr>
          <w:rtl w:val="0"/>
        </w:rPr>
        <w:t xml:space="preserve">ВОПРОС №6</w:t>
      </w:r>
    </w:p>
    <w:p w:rsidR="00000000" w:rsidDel="00000000" w:rsidP="00000000" w:rsidRDefault="00000000" w:rsidRPr="00000000" w14:paraId="000000AB">
      <w:pPr>
        <w:spacing w:after="120" w:lineRule="auto"/>
        <w:rPr/>
      </w:pPr>
      <w:r w:rsidDel="00000000" w:rsidR="00000000" w:rsidRPr="00000000">
        <w:rPr>
          <w:rtl w:val="0"/>
        </w:rPr>
        <w:t xml:space="preserve">Перед вами предложения с дословным переводом английских фразеологизмов, переводы пронумерованы и выделены подчеркиванием:</w:t>
      </w:r>
    </w:p>
    <w:p w:rsidR="00000000" w:rsidDel="00000000" w:rsidP="00000000" w:rsidRDefault="00000000" w:rsidRPr="00000000" w14:paraId="000000AC">
      <w:pPr>
        <w:spacing w:after="160" w:lineRule="auto"/>
        <w:rPr/>
      </w:pPr>
      <w:r w:rsidDel="00000000" w:rsidR="00000000" w:rsidRPr="00000000">
        <w:rPr>
          <w:rtl w:val="0"/>
        </w:rPr>
        <w:t xml:space="preserve">Они (1) </w:t>
      </w:r>
      <w:r w:rsidDel="00000000" w:rsidR="00000000" w:rsidRPr="00000000">
        <w:rPr>
          <w:u w:val="single"/>
          <w:rtl w:val="0"/>
        </w:rPr>
        <w:t xml:space="preserve">похожи как две горошины.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60" w:lineRule="auto"/>
        <w:rPr/>
      </w:pPr>
      <w:r w:rsidDel="00000000" w:rsidR="00000000" w:rsidRPr="00000000">
        <w:rPr>
          <w:rtl w:val="0"/>
        </w:rPr>
        <w:t xml:space="preserve">Миша и Катя </w:t>
      </w:r>
      <w:r w:rsidDel="00000000" w:rsidR="00000000" w:rsidRPr="00000000">
        <w:rPr>
          <w:rtl w:val="0"/>
        </w:rPr>
        <w:t xml:space="preserve">(2) </w:t>
      </w:r>
      <w:r w:rsidDel="00000000" w:rsidR="00000000" w:rsidRPr="00000000">
        <w:rPr>
          <w:u w:val="single"/>
          <w:rtl w:val="0"/>
        </w:rPr>
        <w:t xml:space="preserve">живут в полной гармонии.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60" w:lineRule="auto"/>
        <w:rPr/>
      </w:pPr>
      <w:r w:rsidDel="00000000" w:rsidR="00000000" w:rsidRPr="00000000">
        <w:rPr>
          <w:rtl w:val="0"/>
        </w:rPr>
        <w:t xml:space="preserve">Хватит (3) </w:t>
      </w:r>
      <w:r w:rsidDel="00000000" w:rsidR="00000000" w:rsidRPr="00000000">
        <w:rPr>
          <w:u w:val="single"/>
          <w:rtl w:val="0"/>
        </w:rPr>
        <w:t xml:space="preserve">стоять и раздражать!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60" w:lineRule="auto"/>
        <w:rPr/>
      </w:pPr>
      <w:r w:rsidDel="00000000" w:rsidR="00000000" w:rsidRPr="00000000">
        <w:rPr>
          <w:rtl w:val="0"/>
        </w:rPr>
        <w:t xml:space="preserve">Но такая работа — (4) </w:t>
      </w:r>
      <w:r w:rsidDel="00000000" w:rsidR="00000000" w:rsidRPr="00000000">
        <w:rPr>
          <w:u w:val="single"/>
          <w:rtl w:val="0"/>
        </w:rPr>
        <w:t xml:space="preserve">двустороннее оружие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B0">
      <w:pPr>
        <w:spacing w:after="160" w:lineRule="auto"/>
        <w:rPr/>
      </w:pPr>
      <w:r w:rsidDel="00000000" w:rsidR="00000000" w:rsidRPr="00000000">
        <w:rPr>
          <w:rtl w:val="0"/>
        </w:rPr>
        <w:t xml:space="preserve">Он ничего не смог ответить, словно (5) </w:t>
      </w:r>
      <w:r w:rsidDel="00000000" w:rsidR="00000000" w:rsidRPr="00000000">
        <w:rPr>
          <w:u w:val="single"/>
          <w:rtl w:val="0"/>
        </w:rPr>
        <w:t xml:space="preserve">держал под шляпой!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60" w:lineRule="auto"/>
        <w:rPr/>
      </w:pPr>
      <w:r w:rsidDel="00000000" w:rsidR="00000000" w:rsidRPr="00000000">
        <w:rPr>
          <w:rtl w:val="0"/>
        </w:rPr>
        <w:t xml:space="preserve">Он их знал (6) </w:t>
      </w:r>
      <w:r w:rsidDel="00000000" w:rsidR="00000000" w:rsidRPr="00000000">
        <w:rPr>
          <w:u w:val="single"/>
          <w:rtl w:val="0"/>
        </w:rPr>
        <w:t xml:space="preserve">как свою ладонь.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60" w:lineRule="auto"/>
        <w:rPr>
          <w:u w:val="single"/>
        </w:rPr>
      </w:pPr>
      <w:r w:rsidDel="00000000" w:rsidR="00000000" w:rsidRPr="00000000">
        <w:rPr>
          <w:rtl w:val="0"/>
        </w:rPr>
        <w:t xml:space="preserve">(7) </w:t>
      </w:r>
      <w:r w:rsidDel="00000000" w:rsidR="00000000" w:rsidRPr="00000000">
        <w:rPr>
          <w:u w:val="single"/>
          <w:rtl w:val="0"/>
        </w:rPr>
        <w:t xml:space="preserve">Кто ничего не предпринимает, тот не празднует победу!</w:t>
      </w:r>
    </w:p>
    <w:p w:rsidR="00000000" w:rsidDel="00000000" w:rsidP="00000000" w:rsidRDefault="00000000" w:rsidRPr="00000000" w14:paraId="000000B3">
      <w:pPr>
        <w:spacing w:after="160" w:lineRule="auto"/>
        <w:rPr>
          <w:u w:val="single"/>
        </w:rPr>
      </w:pPr>
      <w:r w:rsidDel="00000000" w:rsidR="00000000" w:rsidRPr="00000000">
        <w:rPr>
          <w:rtl w:val="0"/>
        </w:rPr>
        <w:t xml:space="preserve">(8) </w:t>
      </w:r>
      <w:r w:rsidDel="00000000" w:rsidR="00000000" w:rsidRPr="00000000">
        <w:rPr>
          <w:u w:val="single"/>
          <w:rtl w:val="0"/>
        </w:rPr>
        <w:t xml:space="preserve">Не давайте ни совета, ни соли пока вас не попросят!</w:t>
      </w:r>
    </w:p>
    <w:p w:rsidR="00000000" w:rsidDel="00000000" w:rsidP="00000000" w:rsidRDefault="00000000" w:rsidRPr="00000000" w14:paraId="000000B4">
      <w:pPr>
        <w:spacing w:after="12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</w:p>
    <w:p w:rsidR="00000000" w:rsidDel="00000000" w:rsidP="00000000" w:rsidRDefault="00000000" w:rsidRPr="00000000" w14:paraId="000000B5">
      <w:pPr>
        <w:spacing w:after="120" w:lineRule="auto"/>
        <w:rPr/>
      </w:pPr>
      <w:r w:rsidDel="00000000" w:rsidR="00000000" w:rsidRPr="00000000">
        <w:rPr>
          <w:rtl w:val="0"/>
        </w:rPr>
        <w:t xml:space="preserve">Напишите русские фразеологизмы, которые согласуются с дословным переводом английских фразеологизмов.</w:t>
      </w:r>
    </w:p>
    <w:p w:rsidR="00000000" w:rsidDel="00000000" w:rsidP="00000000" w:rsidRDefault="00000000" w:rsidRPr="00000000" w14:paraId="000000B6">
      <w:pPr>
        <w:spacing w:after="120" w:lineRule="auto"/>
        <w:rPr/>
      </w:pPr>
      <w:r w:rsidDel="00000000" w:rsidR="00000000" w:rsidRPr="00000000">
        <w:rPr>
          <w:rtl w:val="0"/>
        </w:rPr>
        <w:t xml:space="preserve">(1) _____________________________________________________________________________</w:t>
      </w:r>
    </w:p>
    <w:p w:rsidR="00000000" w:rsidDel="00000000" w:rsidP="00000000" w:rsidRDefault="00000000" w:rsidRPr="00000000" w14:paraId="000000B7">
      <w:pPr>
        <w:spacing w:after="120" w:lineRule="auto"/>
        <w:rPr/>
      </w:pPr>
      <w:r w:rsidDel="00000000" w:rsidR="00000000" w:rsidRPr="00000000">
        <w:rPr>
          <w:rtl w:val="0"/>
        </w:rPr>
        <w:t xml:space="preserve">(2) _____________________________________________________________________________</w:t>
      </w:r>
    </w:p>
    <w:p w:rsidR="00000000" w:rsidDel="00000000" w:rsidP="00000000" w:rsidRDefault="00000000" w:rsidRPr="00000000" w14:paraId="000000B8">
      <w:pPr>
        <w:spacing w:after="120" w:lineRule="auto"/>
        <w:rPr/>
      </w:pPr>
      <w:r w:rsidDel="00000000" w:rsidR="00000000" w:rsidRPr="00000000">
        <w:rPr>
          <w:rtl w:val="0"/>
        </w:rPr>
        <w:t xml:space="preserve">(3) _____________________________________________________________________________</w:t>
      </w:r>
    </w:p>
    <w:p w:rsidR="00000000" w:rsidDel="00000000" w:rsidP="00000000" w:rsidRDefault="00000000" w:rsidRPr="00000000" w14:paraId="000000B9">
      <w:pPr>
        <w:spacing w:after="120" w:lineRule="auto"/>
        <w:rPr/>
      </w:pPr>
      <w:r w:rsidDel="00000000" w:rsidR="00000000" w:rsidRPr="00000000">
        <w:rPr>
          <w:rtl w:val="0"/>
        </w:rPr>
        <w:t xml:space="preserve">(4) _____________________________________________________________________________</w:t>
      </w:r>
    </w:p>
    <w:p w:rsidR="00000000" w:rsidDel="00000000" w:rsidP="00000000" w:rsidRDefault="00000000" w:rsidRPr="00000000" w14:paraId="000000BA">
      <w:pPr>
        <w:spacing w:after="120" w:lineRule="auto"/>
        <w:rPr/>
      </w:pPr>
      <w:r w:rsidDel="00000000" w:rsidR="00000000" w:rsidRPr="00000000">
        <w:rPr>
          <w:rtl w:val="0"/>
        </w:rPr>
        <w:t xml:space="preserve">(5) _____________________________________________________________________________</w:t>
      </w:r>
    </w:p>
    <w:p w:rsidR="00000000" w:rsidDel="00000000" w:rsidP="00000000" w:rsidRDefault="00000000" w:rsidRPr="00000000" w14:paraId="000000BB">
      <w:pPr>
        <w:spacing w:after="120" w:lineRule="auto"/>
        <w:rPr/>
      </w:pPr>
      <w:r w:rsidDel="00000000" w:rsidR="00000000" w:rsidRPr="00000000">
        <w:rPr>
          <w:rtl w:val="0"/>
        </w:rPr>
        <w:t xml:space="preserve">(6) _____________________________________________________________________________</w:t>
      </w:r>
    </w:p>
    <w:p w:rsidR="00000000" w:rsidDel="00000000" w:rsidP="00000000" w:rsidRDefault="00000000" w:rsidRPr="00000000" w14:paraId="000000BC">
      <w:pPr>
        <w:spacing w:after="120" w:lineRule="auto"/>
        <w:rPr/>
      </w:pPr>
      <w:r w:rsidDel="00000000" w:rsidR="00000000" w:rsidRPr="00000000">
        <w:rPr>
          <w:rtl w:val="0"/>
        </w:rPr>
        <w:t xml:space="preserve">(7) _____________________________________________________________________________</w:t>
      </w:r>
    </w:p>
    <w:p w:rsidR="00000000" w:rsidDel="00000000" w:rsidP="00000000" w:rsidRDefault="00000000" w:rsidRPr="00000000" w14:paraId="000000BD">
      <w:pPr>
        <w:spacing w:after="120" w:lineRule="auto"/>
        <w:rPr/>
      </w:pPr>
      <w:r w:rsidDel="00000000" w:rsidR="00000000" w:rsidRPr="00000000">
        <w:rPr>
          <w:rtl w:val="0"/>
        </w:rPr>
        <w:t xml:space="preserve">(8) _____________________________________________________________________________</w:t>
      </w:r>
    </w:p>
    <w:p w:rsidR="00000000" w:rsidDel="00000000" w:rsidP="00000000" w:rsidRDefault="00000000" w:rsidRPr="00000000" w14:paraId="000000B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rPr/>
      </w:pPr>
      <w:bookmarkStart w:colFirst="0" w:colLast="0" w:name="_zgipmnagcnsu" w:id="12"/>
      <w:bookmarkEnd w:id="12"/>
      <w:r w:rsidDel="00000000" w:rsidR="00000000" w:rsidRPr="00000000">
        <w:rPr>
          <w:rtl w:val="0"/>
        </w:rPr>
        <w:t xml:space="preserve">ВОПРОС №7</w:t>
      </w:r>
    </w:p>
    <w:p w:rsidR="00000000" w:rsidDel="00000000" w:rsidP="00000000" w:rsidRDefault="00000000" w:rsidRPr="00000000" w14:paraId="000000C0">
      <w:pPr>
        <w:spacing w:after="120" w:before="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Перед вами небольшая языковая загадка. Известно, что все глаголы, спрятанные под цифрами, обладают некоторой особенностью.</w:t>
      </w:r>
    </w:p>
    <w:p w:rsidR="00000000" w:rsidDel="00000000" w:rsidP="00000000" w:rsidRDefault="00000000" w:rsidRPr="00000000" w14:paraId="000000C1">
      <w:pPr>
        <w:spacing w:after="12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спеть (1 ___________________) смотреть</w:t>
      </w:r>
    </w:p>
    <w:p w:rsidR="00000000" w:rsidDel="00000000" w:rsidP="00000000" w:rsidRDefault="00000000" w:rsidRPr="00000000" w14:paraId="000000C2">
      <w:pPr>
        <w:spacing w:after="12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плавить (2 ___________________) погружать</w:t>
      </w:r>
    </w:p>
    <w:p w:rsidR="00000000" w:rsidDel="00000000" w:rsidP="00000000" w:rsidRDefault="00000000" w:rsidRPr="00000000" w14:paraId="000000C3">
      <w:pPr>
        <w:spacing w:after="12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мастерить  (3 ___________________) уживаться</w:t>
      </w:r>
    </w:p>
    <w:p w:rsidR="00000000" w:rsidDel="00000000" w:rsidP="00000000" w:rsidRDefault="00000000" w:rsidRPr="00000000" w14:paraId="000000C4">
      <w:pPr>
        <w:spacing w:after="12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корректировать  (4 ___________________) руководить</w:t>
      </w:r>
    </w:p>
    <w:p w:rsidR="00000000" w:rsidDel="00000000" w:rsidP="00000000" w:rsidRDefault="00000000" w:rsidRPr="00000000" w14:paraId="000000C5">
      <w:pPr>
        <w:rPr>
          <w:color w:val="202122"/>
          <w:highlight w:val="white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1. Запишите эти слова в соответствующие пропуски.</w:t>
      </w:r>
    </w:p>
    <w:p w:rsidR="00000000" w:rsidDel="00000000" w:rsidP="00000000" w:rsidRDefault="00000000" w:rsidRPr="00000000" w14:paraId="000000C7">
      <w:pPr>
        <w:spacing w:after="120" w:before="12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2. Назовите эту особенность.</w:t>
      </w:r>
    </w:p>
    <w:p w:rsidR="00000000" w:rsidDel="00000000" w:rsidP="00000000" w:rsidRDefault="00000000" w:rsidRPr="00000000" w14:paraId="000000C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continuous"/>
      <w:pgSz w:h="16834" w:w="11909" w:orient="portrait"/>
      <w:pgMar w:bottom="566.9291338582677" w:top="566.9291338582677" w:left="1133.8582677165355" w:right="1133.8582677165355" w:header="566.9291338582677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(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425.19685039370086" w:hanging="425.19685039370086"/>
      </w:pPr>
      <w:rPr>
        <w:i w:val="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